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Publikationen Dr. med. Wolfgang P. Schillings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Über den Einfluss orthomolekularer Supplementierung auf kardiopulmonale und metabolische Parameter bei körperlicher Arbeit von männlichen Hypertonikern,  Dissertation 12/2001, Institut für Kreislaufforschung und Sportmedizin der Deutschen Sporthochschule Köln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Die 100 besten Tipps für den Marathon (ISBN 9783936376166),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GmbH, 2007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Kraftwerke auf dem Wasser,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training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4/2007,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Ein Wunder an Ausdauer, aktiv laufen 1/2007,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Die Sauerstoff-Tankstelle, aktiv laufen 3/2007,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Ein glückliches Paar, aktiv laufen 3/2007,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Dreck am Schuh, aktiv laufen 3/2007,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Bist Du zu schwach .., aktiv laufen 3/2007,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Lebenselixier Blut, aktiv laufen 4/2007,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Von der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Schnappsidee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zum Großevent, aktiv laufen 5/2007,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Reine Nervensache, aktiv laufen 6/2007,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Kraftwerk des Läufers, aktiv laufen 7-8/2007,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Wertvolle Schutzhülle, aktiv laufen 9/2007,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Flexibles Gerüst, aktiv laufen 10/2007,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Die Energie-Maschine, aktiv laufen 11/2007, Deutscher Sport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Sportlerknie im Dauerstress,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53/2007,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Schmerzhafte Blockade,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56/2007,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Sensible Pufferzone,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57/2007,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Heute ein König,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training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5/2007,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Spurensuche im Blut,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69/2008,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n-US"/>
        </w:rPr>
      </w:pPr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Patient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Triathlet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, triathlon training 11/2008,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Verletzt – was tun?,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training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11/2008,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Rebellion in der Zelle, Stern Gesund leben 2/2008, Gruner + Jahr AG &amp; Co KG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Tour de Force, Stern Gesund leben 4/2008, Gruner + Jahr AG &amp; Co KG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lastRenderedPageBreak/>
        <w:t>Schlag auf Schlag, Stern Gesund leben 6/2008, Gruner + Jahr AG &amp; Co KG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Schmerzhafter Dorn,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62/2008,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Ein Lauf mit Ralf Bauer,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runner‘s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world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10/2008,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So behalten Sie den Durchblick,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runner‘s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world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12/2008,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Ein Lauf mit Jasmin Wagner,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runner‘s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world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1/2009,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Die 3-fache Sicherung, aktiv laufen 1/2008,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New York Marathon – Der Mythos lebt, aktiv laufen 1/2008,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Überlastete Knochenhaut, aktiv laufen 2/2008,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Knackpunkt Knie, aktiv laufen 3/2008,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Anfällige Achillessehne, aktiv laufen 4/2008,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Halbe Strecke – doppelter Spaß, aktiv laufen 5/2008,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Knacks im Kreuz, aktiv laufen 5/2008,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Gestresster Knochen, aktiv laufen 6/2008,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Sensibler Stoßdämpfer, aktiv laufen 1/2009,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Ball am Fuß, Beine in der Hand,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training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9/2008,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Ist mein Baby gesund?, Stern Gesund leben 6/2008, Gruner + Jahr AG &amp; Co KG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Schlag auf Schlag, Stern Gesund leben 6/2008, Gruner + Jahr AG &amp; Co KG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Gestresste Läuferbeine,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71/2009,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Jetzt voll durchstarten,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Roadbike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4/2009,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Die Molke macht´s,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Roadbike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4/2009,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Diagnose: Kreuzbandriss, aktiv laufen 5-6/2009,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Von der Laufbahn auf die Bühne, aktiv laufen 7-8/2009,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Hier laufe ich, aktiv laufen 7-8/2009,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n-US"/>
        </w:rPr>
      </w:pPr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Runner´s High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mit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Medizin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>?, runner‘s world 9/2009, Rodale-Motor-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Presse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n-US"/>
        </w:rPr>
      </w:pP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Ein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Lauf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mit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Peter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Brugger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>, runner‘s world 8/2009, Rodale-Motor-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Presse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n-US"/>
        </w:rPr>
      </w:pP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Faszination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Langstrecke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- Fit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für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den Marathon,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Roadbike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6/2009, Rodale-Motor-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Presse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Kleiner Stachel, großer Schmerz, aktiv laufen 9-10/2009,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Jeder Schritt lohnt sich, Natur und Kosmos 8/2009,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Konradin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Medien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Training nach Puls - Mobiler Leistungs-Check,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Roadbike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8/2009,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Das Kreuz mit dem Kreuz, aktiv laufen 11-12/2009,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Statik in Bewegung,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training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18/2009,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Ein Lauf mit Hartmut Engler,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runner‘s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world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2/2010,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Wenn Essen krank macht, aktiv laufen 1-2/2010,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Ein Lauf mit Dr. Markus Merk,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runner‘s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world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3/2010,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Scharniere, Kugeln, Zapfen,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training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19/2010,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Pollenalarm, aktiv laufen 3-4/2010,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Gefürchteter Gelenkverschleiß, aktiv laufen 5-6/2010,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Heilende Hände,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80/2010,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Der schnelle Griff zur Pille, aktiv laufen 7-8/2010,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Gelenk in Gefahr,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training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22/2010,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Im Visier: Die Kniescheibe, aktiv laufen 11-12/2010,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Die Mitte stärken,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training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23/2010,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Keine Leistung ohne Eisen, aktiv laufen 1-2/2011,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Ein Lauf mit Peter Becker,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runner‘s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world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3/2011,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Läufers Leiste, aktiv laufen 3-4/2011,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Asthma: Sport statt Spray, aktiv laufen 5-6/2011,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Sehnen - laufend unter Spannung, aktiv laufen 7-8/2011,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Füße hoch, aktiv laufen 9-10/2011,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Ein Lauf mit Lira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Bajramaj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runner‘s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world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1/2012,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Rodale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>-Motor-Presse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Bedrohliches Bauchfett, Focus Gesundheit 1/2011, FOCUS Magazin Verlag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Ein Rücken ohne Schmerzen, aktiv laufen 1-2/2012,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Durchblick behalten, aktiv laufen 3-4/2012,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en-US"/>
        </w:rPr>
      </w:pP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Erste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Hilfe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fürs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Rennen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>, runner's world Triathlon coach 1/2012, Rodale-Motor-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Presse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en-US"/>
        </w:rPr>
      </w:pPr>
      <w:r w:rsidRPr="00750415">
        <w:rPr>
          <w:rFonts w:ascii="Arial" w:eastAsia="Calibri" w:hAnsi="Arial" w:cs="Arial"/>
          <w:sz w:val="22"/>
          <w:szCs w:val="22"/>
          <w:lang w:val="en-US"/>
        </w:rPr>
        <w:t>Do it yourself!; runner’s coach 1/2012, Rodale-Motor-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Presse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Sprechstunde Rückenschmerzen, Stern Gesund leben 1/2012, Gruner + Jahr AG &amp; Co KG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Zweite Chance,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101/2012,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Schienbein unter Dauerstress, aktiv laufen 7-8/2012,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Rund und gesund?, aktiv laufen 9-10/2012,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Müder Knochen, aktiv laufen 11-12/2012,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So läuft es wie geschmiert, aktiv laufen 1-2/2013,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Mehr als nur Fußschutz,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know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how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6/2013,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en-US"/>
        </w:rPr>
      </w:pPr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Hang loose, triathlon know how 6/2013,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Rücken-Alarm, aktiv laufen 7-8/2013,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Ausgebremst?,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training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40/2013,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Knieschmerz lass nach!, aktiv laufen 11-12/2013,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Verletzt! Und jetzt?,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know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how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7/2013,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Verletzt - und jetzt?, aktiv laufen 1-2/2014,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Wenn die Achillessehne schmerzt, aktiv laufen 9-10/2014,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>Übers Ziel hinaus geschossen, aktiv laufen 11-12/2014, Marken Verlag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en-US"/>
        </w:rPr>
      </w:pPr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Patient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Triathlet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, triathlon know how 8/2014,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en-US"/>
        </w:rPr>
      </w:pP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Statik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in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Bewegung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, triathlon know how 8/2014,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en-US"/>
        </w:rPr>
      </w:pP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Scharniere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Kugeln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Zapfen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, triathlon know how 8/2014,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en-US"/>
        </w:rPr>
      </w:pP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Schmerzhafter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Dorn, triathlon know how 8/2014,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en-US"/>
        </w:rPr>
      </w:pP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Gestresste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Läuferbeine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, triathlon know how 8/2014, </w:t>
      </w:r>
      <w:proofErr w:type="spellStart"/>
      <w:r w:rsidRPr="00750415">
        <w:rPr>
          <w:rFonts w:ascii="Arial" w:eastAsia="Calibri" w:hAnsi="Arial" w:cs="Arial"/>
          <w:sz w:val="22"/>
          <w:szCs w:val="22"/>
          <w:lang w:val="en-US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  <w:lang w:val="en-US"/>
        </w:rPr>
        <w:t xml:space="preserve"> GmbH</w:t>
      </w:r>
    </w:p>
    <w:p w:rsidR="00750415" w:rsidRPr="00600617" w:rsidRDefault="00750415" w:rsidP="00750415">
      <w:pPr>
        <w:rPr>
          <w:rFonts w:ascii="Arial" w:eastAsia="Calibri" w:hAnsi="Arial" w:cs="Arial"/>
          <w:sz w:val="22"/>
          <w:szCs w:val="22"/>
          <w:lang w:val="en-US"/>
        </w:rPr>
      </w:pPr>
    </w:p>
    <w:p w:rsidR="00750415" w:rsidRPr="00750415" w:rsidRDefault="00750415" w:rsidP="00750415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r w:rsidRPr="00750415">
        <w:rPr>
          <w:rFonts w:ascii="Arial" w:eastAsia="Calibri" w:hAnsi="Arial" w:cs="Arial"/>
          <w:sz w:val="22"/>
          <w:szCs w:val="22"/>
        </w:rPr>
        <w:t xml:space="preserve">Gelenk in Gefahr,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triathlon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know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how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8/2014, </w:t>
      </w:r>
      <w:proofErr w:type="spellStart"/>
      <w:r w:rsidRPr="00750415">
        <w:rPr>
          <w:rFonts w:ascii="Arial" w:eastAsia="Calibri" w:hAnsi="Arial" w:cs="Arial"/>
          <w:sz w:val="22"/>
          <w:szCs w:val="22"/>
        </w:rPr>
        <w:t>spomedis</w:t>
      </w:r>
      <w:proofErr w:type="spellEnd"/>
      <w:r w:rsidRPr="00750415">
        <w:rPr>
          <w:rFonts w:ascii="Arial" w:eastAsia="Calibri" w:hAnsi="Arial" w:cs="Arial"/>
          <w:sz w:val="22"/>
          <w:szCs w:val="22"/>
        </w:rPr>
        <w:t xml:space="preserve"> GmbH</w:t>
      </w:r>
    </w:p>
    <w:p w:rsidR="00750415" w:rsidRDefault="00750415" w:rsidP="00750415">
      <w:pPr>
        <w:rPr>
          <w:rFonts w:ascii="Arial" w:eastAsia="Calibri" w:hAnsi="Arial" w:cs="Arial"/>
          <w:sz w:val="22"/>
          <w:szCs w:val="22"/>
        </w:rPr>
      </w:pPr>
    </w:p>
    <w:p w:rsidR="00130272" w:rsidRDefault="00130272"/>
    <w:p w:rsidR="00750415" w:rsidRDefault="00750415"/>
    <w:p w:rsidR="00750415" w:rsidRDefault="00750415"/>
    <w:p w:rsidR="00750415" w:rsidRDefault="00750415"/>
    <w:p w:rsidR="00750415" w:rsidRDefault="00750415"/>
    <w:p w:rsidR="00750415" w:rsidRDefault="00750415"/>
    <w:p w:rsidR="00750415" w:rsidRDefault="00750415"/>
    <w:p w:rsidR="00750415" w:rsidRDefault="00750415"/>
    <w:p w:rsidR="00750415" w:rsidRDefault="00750415"/>
    <w:p w:rsidR="00750415" w:rsidRDefault="00750415">
      <w:r>
        <w:t>Stand 12/2015</w:t>
      </w:r>
      <w:bookmarkStart w:id="0" w:name="_GoBack"/>
      <w:bookmarkEnd w:id="0"/>
    </w:p>
    <w:sectPr w:rsidR="007504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2A0A"/>
    <w:multiLevelType w:val="hybridMultilevel"/>
    <w:tmpl w:val="3620B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2496B"/>
    <w:multiLevelType w:val="hybridMultilevel"/>
    <w:tmpl w:val="30E05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15"/>
    <w:rsid w:val="00130272"/>
    <w:rsid w:val="007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FCB16-C1CB-4294-B756-66D67F4B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6033</Characters>
  <Application>Microsoft Office Word</Application>
  <DocSecurity>0</DocSecurity>
  <Lines>50</Lines>
  <Paragraphs>13</Paragraphs>
  <ScaleCrop>false</ScaleCrop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Atlethikum</dc:creator>
  <cp:keywords/>
  <dc:description/>
  <cp:lastModifiedBy>Atlethikum</cp:lastModifiedBy>
  <cp:revision>1</cp:revision>
  <dcterms:created xsi:type="dcterms:W3CDTF">2015-12-14T09:39:00Z</dcterms:created>
  <dcterms:modified xsi:type="dcterms:W3CDTF">2015-12-14T09:42:00Z</dcterms:modified>
</cp:coreProperties>
</file>